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DEE" w:rsidRDefault="007C0DEE" w:rsidP="00A43E69">
      <w:pPr>
        <w:spacing w:line="440" w:lineRule="exact"/>
        <w:rPr>
          <w:rFonts w:ascii="標楷體" w:eastAsia="標楷體" w:hAnsi="標楷體"/>
          <w:sz w:val="40"/>
        </w:rPr>
      </w:pPr>
    </w:p>
    <w:p w:rsidR="00B67254" w:rsidRPr="00B67254" w:rsidRDefault="003442FC" w:rsidP="00B67254">
      <w:pPr>
        <w:ind w:right="800"/>
        <w:rPr>
          <w:rFonts w:eastAsia="標楷體"/>
          <w:b/>
          <w:color w:val="000000"/>
          <w:sz w:val="28"/>
        </w:rPr>
      </w:pPr>
      <w:r w:rsidRPr="00B67254">
        <w:rPr>
          <w:rFonts w:ascii="標楷體" w:eastAsia="標楷體" w:hAnsi="標楷體" w:hint="eastAsia"/>
          <w:b/>
          <w:sz w:val="40"/>
        </w:rPr>
        <w:t>新</w:t>
      </w:r>
      <w:r w:rsidR="00901B96" w:rsidRPr="00B67254">
        <w:rPr>
          <w:rFonts w:ascii="標楷體" w:eastAsia="標楷體" w:hAnsi="標楷體" w:hint="eastAsia"/>
          <w:b/>
          <w:sz w:val="40"/>
        </w:rPr>
        <w:t>竹</w:t>
      </w:r>
      <w:r w:rsidR="00EC072F" w:rsidRPr="00B67254">
        <w:rPr>
          <w:rFonts w:ascii="標楷體" w:eastAsia="標楷體" w:hAnsi="標楷體" w:hint="eastAsia"/>
          <w:b/>
          <w:sz w:val="40"/>
        </w:rPr>
        <w:t>縣獸醫師</w:t>
      </w:r>
      <w:r w:rsidR="00EB60DE" w:rsidRPr="00B67254">
        <w:rPr>
          <w:rFonts w:ascii="標楷體" w:eastAsia="標楷體" w:hAnsi="標楷體" w:hint="eastAsia"/>
          <w:b/>
          <w:sz w:val="40"/>
        </w:rPr>
        <w:t>公會</w:t>
      </w:r>
      <w:r w:rsidR="00A43E69" w:rsidRPr="00B67254">
        <w:rPr>
          <w:rFonts w:ascii="標楷體" w:eastAsia="標楷體" w:hAnsi="標楷體" w:hint="eastAsia"/>
          <w:b/>
          <w:sz w:val="40"/>
        </w:rPr>
        <w:t>會員子女獎學金發給辦法</w:t>
      </w:r>
      <w:r w:rsidR="00B67254" w:rsidRPr="00B67254">
        <w:rPr>
          <w:rFonts w:ascii="標楷體" w:eastAsia="標楷體" w:hAnsi="標楷體" w:hint="eastAsia"/>
          <w:b/>
          <w:sz w:val="40"/>
        </w:rPr>
        <w:t xml:space="preserve"> </w:t>
      </w:r>
    </w:p>
    <w:p w:rsidR="00B67254" w:rsidRDefault="00B67254" w:rsidP="00A43E69">
      <w:pPr>
        <w:spacing w:line="440" w:lineRule="exact"/>
        <w:rPr>
          <w:rFonts w:ascii="標楷體" w:eastAsia="標楷體" w:hAnsi="標楷體"/>
          <w:b/>
          <w:sz w:val="40"/>
        </w:rPr>
      </w:pPr>
    </w:p>
    <w:p w:rsidR="003442FC" w:rsidRPr="00B67254" w:rsidRDefault="00B67254" w:rsidP="00A43E69">
      <w:pPr>
        <w:spacing w:line="440" w:lineRule="exact"/>
        <w:rPr>
          <w:rFonts w:ascii="標楷體" w:eastAsia="標楷體" w:hAnsi="標楷體"/>
          <w:b/>
          <w:sz w:val="40"/>
        </w:rPr>
      </w:pPr>
      <w:r>
        <w:rPr>
          <w:rFonts w:ascii="標楷體" w:eastAsia="標楷體" w:hAnsi="標楷體" w:hint="eastAsia"/>
          <w:sz w:val="28"/>
          <w:szCs w:val="28"/>
        </w:rPr>
        <w:t>中華</w:t>
      </w:r>
      <w:r w:rsidRPr="00B67254">
        <w:rPr>
          <w:rFonts w:ascii="標楷體" w:eastAsia="標楷體" w:hAnsi="標楷體" w:hint="eastAsia"/>
          <w:sz w:val="28"/>
          <w:szCs w:val="28"/>
        </w:rPr>
        <w:t>民國一一０年</w:t>
      </w:r>
      <w:r w:rsidR="00297EF2">
        <w:rPr>
          <w:rFonts w:ascii="標楷體" w:eastAsia="標楷體" w:hAnsi="標楷體" w:hint="eastAsia"/>
          <w:sz w:val="28"/>
          <w:szCs w:val="28"/>
        </w:rPr>
        <w:t>五</w:t>
      </w:r>
      <w:r w:rsidRPr="00B67254">
        <w:rPr>
          <w:rFonts w:ascii="標楷體" w:eastAsia="標楷體" w:hAnsi="標楷體" w:hint="eastAsia"/>
          <w:sz w:val="28"/>
          <w:szCs w:val="28"/>
        </w:rPr>
        <w:t>月</w:t>
      </w:r>
      <w:r w:rsidR="00297EF2">
        <w:rPr>
          <w:rFonts w:ascii="標楷體" w:eastAsia="標楷體" w:hAnsi="標楷體" w:hint="eastAsia"/>
          <w:sz w:val="28"/>
          <w:szCs w:val="28"/>
        </w:rPr>
        <w:t>二</w:t>
      </w:r>
      <w:bookmarkStart w:id="0" w:name="_GoBack"/>
      <w:bookmarkEnd w:id="0"/>
      <w:r w:rsidRPr="00B67254">
        <w:rPr>
          <w:rFonts w:ascii="標楷體" w:eastAsia="標楷體" w:hAnsi="標楷體" w:hint="eastAsia"/>
          <w:sz w:val="28"/>
          <w:szCs w:val="28"/>
        </w:rPr>
        <w:t>日</w:t>
      </w:r>
      <w:r w:rsidRPr="00B67254">
        <w:rPr>
          <w:rFonts w:eastAsia="標楷體" w:hint="eastAsia"/>
          <w:color w:val="000000"/>
          <w:sz w:val="28"/>
          <w:szCs w:val="28"/>
        </w:rPr>
        <w:t>第十</w:t>
      </w:r>
      <w:r w:rsidR="00293124">
        <w:rPr>
          <w:rFonts w:eastAsia="標楷體" w:hint="eastAsia"/>
          <w:color w:val="000000"/>
          <w:sz w:val="28"/>
          <w:szCs w:val="28"/>
        </w:rPr>
        <w:t>八</w:t>
      </w:r>
      <w:r w:rsidRPr="00B67254">
        <w:rPr>
          <w:rFonts w:eastAsia="標楷體" w:hint="eastAsia"/>
          <w:color w:val="000000"/>
          <w:sz w:val="28"/>
          <w:szCs w:val="28"/>
        </w:rPr>
        <w:t>屆第</w:t>
      </w:r>
      <w:r w:rsidR="00293124">
        <w:rPr>
          <w:rFonts w:eastAsia="標楷體" w:hint="eastAsia"/>
          <w:color w:val="000000"/>
          <w:sz w:val="28"/>
          <w:szCs w:val="28"/>
        </w:rPr>
        <w:t>一</w:t>
      </w:r>
      <w:r w:rsidRPr="00B67254">
        <w:rPr>
          <w:rFonts w:eastAsia="標楷體" w:hint="eastAsia"/>
          <w:color w:val="000000"/>
          <w:sz w:val="28"/>
          <w:szCs w:val="28"/>
        </w:rPr>
        <w:t>次會員大會決議通過</w:t>
      </w:r>
    </w:p>
    <w:p w:rsidR="00B67254" w:rsidRPr="00B67254" w:rsidRDefault="00B67254" w:rsidP="00A43E69">
      <w:pPr>
        <w:spacing w:line="440" w:lineRule="exact"/>
        <w:rPr>
          <w:rFonts w:ascii="標楷體" w:eastAsia="標楷體" w:hAnsi="標楷體"/>
          <w:sz w:val="32"/>
        </w:rPr>
      </w:pPr>
    </w:p>
    <w:p w:rsidR="00A43E69" w:rsidRDefault="00B67254" w:rsidP="00A43E69">
      <w:pPr>
        <w:spacing w:line="440" w:lineRule="exact"/>
        <w:rPr>
          <w:rFonts w:ascii="標楷體" w:eastAsia="標楷體" w:hAnsi="標楷體"/>
          <w:sz w:val="32"/>
        </w:rPr>
      </w:pPr>
      <w:r>
        <w:rPr>
          <w:rFonts w:ascii="標楷體" w:eastAsia="標楷體" w:hAnsi="標楷體" w:hint="eastAsia"/>
          <w:sz w:val="32"/>
        </w:rPr>
        <w:t>第</w:t>
      </w:r>
      <w:r w:rsidR="00A43E69">
        <w:rPr>
          <w:rFonts w:ascii="標楷體" w:eastAsia="標楷體" w:hAnsi="標楷體" w:hint="eastAsia"/>
          <w:sz w:val="32"/>
        </w:rPr>
        <w:t>一條　本會為獎勵會員及會員子女就學深造，藉此培養優秀人才起見特訂定本辦法。</w:t>
      </w:r>
    </w:p>
    <w:p w:rsidR="00A43E69" w:rsidRDefault="00A43E69" w:rsidP="00A43E69">
      <w:pPr>
        <w:spacing w:line="440" w:lineRule="exact"/>
        <w:rPr>
          <w:rFonts w:ascii="標楷體" w:eastAsia="標楷體" w:hAnsi="標楷體"/>
          <w:sz w:val="32"/>
        </w:rPr>
      </w:pPr>
      <w:r>
        <w:rPr>
          <w:rFonts w:ascii="標楷體" w:eastAsia="標楷體" w:hAnsi="標楷體" w:hint="eastAsia"/>
          <w:sz w:val="32"/>
        </w:rPr>
        <w:t>第二條　凡加入本會一年以上且歷年常年</w:t>
      </w:r>
      <w:proofErr w:type="gramStart"/>
      <w:r>
        <w:rPr>
          <w:rFonts w:ascii="標楷體" w:eastAsia="標楷體" w:hAnsi="標楷體" w:hint="eastAsia"/>
          <w:sz w:val="32"/>
        </w:rPr>
        <w:t>會費均繳清</w:t>
      </w:r>
      <w:proofErr w:type="gramEnd"/>
      <w:r>
        <w:rPr>
          <w:rFonts w:ascii="標楷體" w:eastAsia="標楷體" w:hAnsi="標楷體" w:hint="eastAsia"/>
          <w:sz w:val="32"/>
        </w:rPr>
        <w:t>者，本人及其子女就讀各公（私）立</w:t>
      </w:r>
      <w:r w:rsidR="007C0DEE">
        <w:rPr>
          <w:rFonts w:ascii="標楷體" w:eastAsia="標楷體" w:hAnsi="標楷體" w:hint="eastAsia"/>
          <w:sz w:val="32"/>
        </w:rPr>
        <w:t>高中</w:t>
      </w:r>
      <w:r w:rsidR="00901B96">
        <w:rPr>
          <w:rFonts w:ascii="標楷體" w:eastAsia="標楷體" w:hAnsi="標楷體" w:hint="eastAsia"/>
          <w:sz w:val="32"/>
        </w:rPr>
        <w:t>（職）</w:t>
      </w:r>
      <w:r>
        <w:rPr>
          <w:rFonts w:ascii="標楷體" w:eastAsia="標楷體" w:hAnsi="標楷體" w:hint="eastAsia"/>
          <w:sz w:val="32"/>
        </w:rPr>
        <w:t>以上學</w:t>
      </w:r>
    </w:p>
    <w:p w:rsidR="00A43E69" w:rsidRDefault="00A43E69" w:rsidP="00A43E69">
      <w:pPr>
        <w:spacing w:line="440" w:lineRule="exact"/>
        <w:ind w:firstLineChars="400" w:firstLine="1280"/>
        <w:rPr>
          <w:rFonts w:ascii="標楷體" w:eastAsia="標楷體" w:hAnsi="標楷體"/>
          <w:sz w:val="32"/>
        </w:rPr>
      </w:pPr>
      <w:r>
        <w:rPr>
          <w:rFonts w:ascii="標楷體" w:eastAsia="標楷體" w:hAnsi="標楷體" w:hint="eastAsia"/>
          <w:sz w:val="32"/>
        </w:rPr>
        <w:t>校，其學年成績符合左列標準者，得依本辦法申請發給獎學金。</w:t>
      </w:r>
    </w:p>
    <w:p w:rsidR="00A43E69" w:rsidRDefault="00A43E69" w:rsidP="00A43E69">
      <w:pPr>
        <w:spacing w:line="440" w:lineRule="exact"/>
        <w:ind w:firstLineChars="400" w:firstLine="1280"/>
        <w:rPr>
          <w:rFonts w:ascii="標楷體" w:eastAsia="標楷體" w:hAnsi="標楷體"/>
          <w:sz w:val="32"/>
        </w:rPr>
      </w:pPr>
      <w:r>
        <w:rPr>
          <w:rFonts w:ascii="標楷體" w:eastAsia="標楷體" w:hAnsi="標楷體" w:hint="eastAsia"/>
          <w:sz w:val="32"/>
        </w:rPr>
        <w:t>一、高中（職）學生學業成績平均八十分以上，操行成績乙等以上。</w:t>
      </w:r>
    </w:p>
    <w:p w:rsidR="00A43E69" w:rsidRDefault="007C0DEE" w:rsidP="00A43E69">
      <w:pPr>
        <w:spacing w:line="440" w:lineRule="exact"/>
        <w:ind w:firstLineChars="400" w:firstLine="1280"/>
        <w:rPr>
          <w:rFonts w:ascii="標楷體" w:eastAsia="標楷體" w:hAnsi="標楷體"/>
          <w:sz w:val="32"/>
        </w:rPr>
      </w:pPr>
      <w:r>
        <w:rPr>
          <w:rFonts w:ascii="標楷體" w:eastAsia="標楷體" w:hAnsi="標楷體" w:hint="eastAsia"/>
          <w:sz w:val="32"/>
        </w:rPr>
        <w:t>二</w:t>
      </w:r>
      <w:r w:rsidR="00A43E69">
        <w:rPr>
          <w:rFonts w:ascii="標楷體" w:eastAsia="標楷體" w:hAnsi="標楷體" w:hint="eastAsia"/>
          <w:sz w:val="32"/>
        </w:rPr>
        <w:t>、大專院校學生學業成績平均八十分以上，操行成績乙等以上。</w:t>
      </w:r>
    </w:p>
    <w:p w:rsidR="00A43E69" w:rsidRDefault="007C0DEE" w:rsidP="00A43E69">
      <w:pPr>
        <w:spacing w:line="440" w:lineRule="exact"/>
        <w:ind w:firstLineChars="400" w:firstLine="1280"/>
        <w:rPr>
          <w:rFonts w:ascii="標楷體" w:eastAsia="標楷體" w:hAnsi="標楷體"/>
          <w:sz w:val="32"/>
        </w:rPr>
      </w:pPr>
      <w:r>
        <w:rPr>
          <w:rFonts w:ascii="標楷體" w:eastAsia="標楷體" w:hAnsi="標楷體" w:hint="eastAsia"/>
          <w:sz w:val="32"/>
        </w:rPr>
        <w:t>三</w:t>
      </w:r>
      <w:r w:rsidR="00A43E69">
        <w:rPr>
          <w:rFonts w:ascii="標楷體" w:eastAsia="標楷體" w:hAnsi="標楷體" w:hint="eastAsia"/>
          <w:sz w:val="32"/>
        </w:rPr>
        <w:t>、研究所研究生學業成績平均八十分以上，操行成績乙等以上。</w:t>
      </w:r>
    </w:p>
    <w:p w:rsidR="00A43E69" w:rsidRDefault="00A43E69" w:rsidP="00A43E69">
      <w:pPr>
        <w:spacing w:line="440" w:lineRule="exact"/>
        <w:rPr>
          <w:rFonts w:ascii="標楷體" w:eastAsia="標楷體" w:hAnsi="標楷體"/>
          <w:sz w:val="32"/>
        </w:rPr>
      </w:pPr>
      <w:r>
        <w:rPr>
          <w:rFonts w:ascii="標楷體" w:eastAsia="標楷體" w:hAnsi="標楷體" w:hint="eastAsia"/>
          <w:sz w:val="32"/>
        </w:rPr>
        <w:t xml:space="preserve">   　　　 【五專制專科學業三年級（含）以下併入高中（職）組審查】。</w:t>
      </w:r>
    </w:p>
    <w:p w:rsidR="00A43E69" w:rsidRDefault="00A43E69" w:rsidP="00A43E69">
      <w:pPr>
        <w:spacing w:line="440" w:lineRule="exact"/>
        <w:rPr>
          <w:rFonts w:ascii="標楷體" w:eastAsia="標楷體" w:hAnsi="標楷體"/>
          <w:sz w:val="32"/>
        </w:rPr>
      </w:pPr>
      <w:r>
        <w:rPr>
          <w:rFonts w:ascii="標楷體" w:eastAsia="標楷體" w:hAnsi="標楷體" w:hint="eastAsia"/>
          <w:sz w:val="32"/>
        </w:rPr>
        <w:t>第三條　每學年獎學金及</w:t>
      </w:r>
      <w:r w:rsidR="007C0DEE">
        <w:rPr>
          <w:rFonts w:ascii="標楷體" w:eastAsia="標楷體" w:hAnsi="標楷體" w:hint="eastAsia"/>
          <w:sz w:val="32"/>
        </w:rPr>
        <w:t>獎狀</w:t>
      </w:r>
      <w:r>
        <w:rPr>
          <w:rFonts w:ascii="標楷體" w:eastAsia="標楷體" w:hAnsi="標楷體" w:hint="eastAsia"/>
          <w:sz w:val="32"/>
        </w:rPr>
        <w:t>發給名額如左：</w:t>
      </w:r>
    </w:p>
    <w:p w:rsidR="00A43E69" w:rsidRDefault="00A43E69" w:rsidP="00A43E69">
      <w:pPr>
        <w:spacing w:line="440" w:lineRule="exact"/>
        <w:ind w:firstLineChars="400" w:firstLine="1280"/>
        <w:rPr>
          <w:rFonts w:ascii="標楷體" w:eastAsia="標楷體" w:hAnsi="標楷體"/>
          <w:sz w:val="32"/>
        </w:rPr>
      </w:pPr>
      <w:r>
        <w:rPr>
          <w:rFonts w:ascii="標楷體" w:eastAsia="標楷體" w:hAnsi="標楷體" w:hint="eastAsia"/>
          <w:sz w:val="32"/>
        </w:rPr>
        <w:t>一、高中（職）五名，每名一、０００元</w:t>
      </w:r>
      <w:r w:rsidR="007C0DEE">
        <w:rPr>
          <w:rFonts w:ascii="標楷體" w:eastAsia="標楷體" w:hAnsi="標楷體" w:hint="eastAsia"/>
          <w:sz w:val="32"/>
        </w:rPr>
        <w:t>及獎狀一張</w:t>
      </w:r>
      <w:r>
        <w:rPr>
          <w:rFonts w:ascii="標楷體" w:eastAsia="標楷體" w:hAnsi="標楷體" w:hint="eastAsia"/>
          <w:sz w:val="32"/>
        </w:rPr>
        <w:t>。</w:t>
      </w:r>
    </w:p>
    <w:p w:rsidR="00A43E69" w:rsidRDefault="007C0DEE" w:rsidP="00A43E69">
      <w:pPr>
        <w:spacing w:line="440" w:lineRule="exact"/>
        <w:ind w:firstLineChars="400" w:firstLine="1280"/>
        <w:rPr>
          <w:rFonts w:ascii="標楷體" w:eastAsia="標楷體" w:hAnsi="標楷體"/>
          <w:sz w:val="32"/>
        </w:rPr>
      </w:pPr>
      <w:r>
        <w:rPr>
          <w:rFonts w:ascii="標楷體" w:eastAsia="標楷體" w:hAnsi="標楷體" w:hint="eastAsia"/>
          <w:sz w:val="32"/>
        </w:rPr>
        <w:t>二</w:t>
      </w:r>
      <w:r w:rsidR="00A43E69">
        <w:rPr>
          <w:rFonts w:ascii="標楷體" w:eastAsia="標楷體" w:hAnsi="標楷體" w:hint="eastAsia"/>
          <w:sz w:val="32"/>
        </w:rPr>
        <w:t>、專科以上五名，每名一、五００元</w:t>
      </w:r>
      <w:r>
        <w:rPr>
          <w:rFonts w:ascii="標楷體" w:eastAsia="標楷體" w:hAnsi="標楷體" w:hint="eastAsia"/>
          <w:sz w:val="32"/>
        </w:rPr>
        <w:t>及獎狀一張</w:t>
      </w:r>
      <w:r w:rsidR="00A43E69">
        <w:rPr>
          <w:rFonts w:ascii="標楷體" w:eastAsia="標楷體" w:hAnsi="標楷體" w:hint="eastAsia"/>
          <w:sz w:val="32"/>
        </w:rPr>
        <w:t>。</w:t>
      </w:r>
    </w:p>
    <w:p w:rsidR="00A43E69" w:rsidRDefault="00A43E69" w:rsidP="00A43E69">
      <w:pPr>
        <w:spacing w:line="440" w:lineRule="exact"/>
        <w:ind w:left="1280" w:hangingChars="400" w:hanging="1280"/>
        <w:rPr>
          <w:rFonts w:ascii="標楷體" w:eastAsia="標楷體" w:hAnsi="標楷體"/>
          <w:sz w:val="32"/>
        </w:rPr>
      </w:pPr>
      <w:r>
        <w:rPr>
          <w:rFonts w:ascii="標楷體" w:eastAsia="標楷體" w:hAnsi="標楷體" w:hint="eastAsia"/>
          <w:sz w:val="32"/>
        </w:rPr>
        <w:t>第四條　會員依本辦法申請獎學金者應填寫申請書並檢附成績證明書及戶口名簿於每年</w:t>
      </w:r>
      <w:smartTag w:uri="urn:schemas-microsoft-com:office:smarttags" w:element="chsdate">
        <w:smartTagPr>
          <w:attr w:name="IsROCDate" w:val="False"/>
          <w:attr w:name="IsLunarDate" w:val="False"/>
          <w:attr w:name="Day" w:val="15"/>
          <w:attr w:name="Month" w:val="10"/>
          <w:attr w:name="Year" w:val="2011"/>
        </w:smartTagPr>
        <w:r>
          <w:rPr>
            <w:rFonts w:ascii="標楷體" w:eastAsia="標楷體" w:hAnsi="標楷體" w:hint="eastAsia"/>
            <w:sz w:val="32"/>
          </w:rPr>
          <w:t>十月十五日</w:t>
        </w:r>
      </w:smartTag>
      <w:r>
        <w:rPr>
          <w:rFonts w:ascii="標楷體" w:eastAsia="標楷體" w:hAnsi="標楷體" w:hint="eastAsia"/>
          <w:sz w:val="32"/>
        </w:rPr>
        <w:t>至</w:t>
      </w:r>
      <w:smartTag w:uri="urn:schemas-microsoft-com:office:smarttags" w:element="chsdate">
        <w:smartTagPr>
          <w:attr w:name="IsROCDate" w:val="False"/>
          <w:attr w:name="IsLunarDate" w:val="False"/>
          <w:attr w:name="Day" w:val="31"/>
          <w:attr w:name="Month" w:val="10"/>
          <w:attr w:name="Year" w:val="2011"/>
        </w:smartTagPr>
        <w:r>
          <w:rPr>
            <w:rFonts w:ascii="標楷體" w:eastAsia="標楷體" w:hAnsi="標楷體" w:hint="eastAsia"/>
            <w:sz w:val="32"/>
          </w:rPr>
          <w:t>十月三十一日</w:t>
        </w:r>
      </w:smartTag>
      <w:proofErr w:type="gramStart"/>
      <w:r>
        <w:rPr>
          <w:rFonts w:ascii="標楷體" w:eastAsia="標楷體" w:hAnsi="標楷體" w:hint="eastAsia"/>
          <w:sz w:val="32"/>
        </w:rPr>
        <w:t>止</w:t>
      </w:r>
      <w:proofErr w:type="gramEnd"/>
      <w:r>
        <w:rPr>
          <w:rFonts w:ascii="標楷體" w:eastAsia="標楷體" w:hAnsi="標楷體" w:hint="eastAsia"/>
          <w:sz w:val="32"/>
        </w:rPr>
        <w:t>提出本</w:t>
      </w:r>
      <w:proofErr w:type="gramStart"/>
      <w:r>
        <w:rPr>
          <w:rFonts w:ascii="標楷體" w:eastAsia="標楷體" w:hAnsi="標楷體" w:hint="eastAsia"/>
          <w:sz w:val="32"/>
        </w:rPr>
        <w:t>會彙審</w:t>
      </w:r>
      <w:proofErr w:type="gramEnd"/>
      <w:r>
        <w:rPr>
          <w:rFonts w:ascii="標楷體" w:eastAsia="標楷體" w:hAnsi="標楷體" w:hint="eastAsia"/>
          <w:sz w:val="32"/>
        </w:rPr>
        <w:t>。</w:t>
      </w:r>
    </w:p>
    <w:p w:rsidR="00A43E69" w:rsidRDefault="00A43E69" w:rsidP="00A43E69">
      <w:pPr>
        <w:spacing w:line="440" w:lineRule="exact"/>
        <w:rPr>
          <w:rFonts w:ascii="標楷體" w:eastAsia="標楷體" w:hAnsi="標楷體"/>
          <w:sz w:val="32"/>
        </w:rPr>
      </w:pPr>
      <w:r>
        <w:rPr>
          <w:rFonts w:ascii="標楷體" w:eastAsia="標楷體" w:hAnsi="標楷體" w:hint="eastAsia"/>
          <w:sz w:val="32"/>
        </w:rPr>
        <w:t>第五條　前項之申請經本會審查合格後通知各申請人並於會員大會時頒獎，未出席者以棄權論。</w:t>
      </w:r>
    </w:p>
    <w:p w:rsidR="00A43E69" w:rsidRDefault="00A43E69" w:rsidP="00A43E69">
      <w:pPr>
        <w:spacing w:line="440" w:lineRule="exact"/>
        <w:rPr>
          <w:rFonts w:ascii="標楷體" w:eastAsia="標楷體" w:hAnsi="標楷體"/>
          <w:sz w:val="32"/>
        </w:rPr>
      </w:pPr>
      <w:r>
        <w:rPr>
          <w:rFonts w:ascii="標楷體" w:eastAsia="標楷體" w:hAnsi="標楷體" w:hint="eastAsia"/>
          <w:sz w:val="32"/>
        </w:rPr>
        <w:t>第六條　同</w:t>
      </w:r>
      <w:proofErr w:type="gramStart"/>
      <w:r>
        <w:rPr>
          <w:rFonts w:ascii="標楷體" w:eastAsia="標楷體" w:hAnsi="標楷體" w:hint="eastAsia"/>
          <w:sz w:val="32"/>
        </w:rPr>
        <w:t>ㄧ</w:t>
      </w:r>
      <w:proofErr w:type="gramEnd"/>
      <w:r>
        <w:rPr>
          <w:rFonts w:ascii="標楷體" w:eastAsia="標楷體" w:hAnsi="標楷體" w:hint="eastAsia"/>
          <w:sz w:val="32"/>
        </w:rPr>
        <w:t>戶合格人數達二人以上，如同組則發給一人為限；不同</w:t>
      </w:r>
      <w:proofErr w:type="gramStart"/>
      <w:r>
        <w:rPr>
          <w:rFonts w:ascii="標楷體" w:eastAsia="標楷體" w:hAnsi="標楷體" w:hint="eastAsia"/>
          <w:sz w:val="32"/>
        </w:rPr>
        <w:t>組均按標準</w:t>
      </w:r>
      <w:proofErr w:type="gramEnd"/>
      <w:r>
        <w:rPr>
          <w:rFonts w:ascii="標楷體" w:eastAsia="標楷體" w:hAnsi="標楷體" w:hint="eastAsia"/>
          <w:sz w:val="32"/>
        </w:rPr>
        <w:t>發給。</w:t>
      </w:r>
    </w:p>
    <w:p w:rsidR="00A43E69" w:rsidRDefault="00A43E69" w:rsidP="00A43E69">
      <w:pPr>
        <w:spacing w:line="440" w:lineRule="exact"/>
        <w:ind w:left="1280" w:hangingChars="400" w:hanging="1280"/>
        <w:rPr>
          <w:rFonts w:ascii="標楷體" w:eastAsia="標楷體" w:hAnsi="標楷體"/>
          <w:sz w:val="32"/>
        </w:rPr>
      </w:pPr>
      <w:r>
        <w:rPr>
          <w:rFonts w:ascii="標楷體" w:eastAsia="標楷體" w:hAnsi="標楷體" w:hint="eastAsia"/>
          <w:sz w:val="32"/>
        </w:rPr>
        <w:t>第七條　依照學年成績平均分數較高者優先發給，分數相同時委由理事長以抽籤決定之。</w:t>
      </w:r>
    </w:p>
    <w:p w:rsidR="00A43E69" w:rsidRPr="00BA09BB" w:rsidRDefault="00A43E69" w:rsidP="007C0DEE">
      <w:pPr>
        <w:spacing w:line="440" w:lineRule="exact"/>
        <w:ind w:left="1280" w:hangingChars="400" w:hanging="1280"/>
        <w:rPr>
          <w:rFonts w:ascii="標楷體" w:eastAsia="標楷體" w:hAnsi="標楷體"/>
          <w:sz w:val="32"/>
        </w:rPr>
      </w:pPr>
      <w:r>
        <w:rPr>
          <w:rFonts w:ascii="標楷體" w:eastAsia="標楷體" w:hAnsi="標楷體" w:hint="eastAsia"/>
          <w:sz w:val="32"/>
        </w:rPr>
        <w:t>第八條　本辦法經理事會通過後提會員大會追認並呈主管機關核備後施行，修定時亦同。</w:t>
      </w:r>
    </w:p>
    <w:sectPr w:rsidR="00A43E69" w:rsidRPr="00BA09BB" w:rsidSect="00B67254">
      <w:pgSz w:w="11906" w:h="16838" w:code="9"/>
      <w:pgMar w:top="851" w:right="170" w:bottom="567" w:left="284"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18" w:rsidRDefault="00DD7D18" w:rsidP="00637878">
      <w:r>
        <w:separator/>
      </w:r>
    </w:p>
  </w:endnote>
  <w:endnote w:type="continuationSeparator" w:id="0">
    <w:p w:rsidR="00DD7D18" w:rsidRDefault="00DD7D18" w:rsidP="0063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18" w:rsidRDefault="00DD7D18" w:rsidP="00637878">
      <w:r>
        <w:separator/>
      </w:r>
    </w:p>
  </w:footnote>
  <w:footnote w:type="continuationSeparator" w:id="0">
    <w:p w:rsidR="00DD7D18" w:rsidRDefault="00DD7D18" w:rsidP="00637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69"/>
    <w:rsid w:val="00293124"/>
    <w:rsid w:val="00297EF2"/>
    <w:rsid w:val="003442FC"/>
    <w:rsid w:val="003E4AEA"/>
    <w:rsid w:val="004F3FB2"/>
    <w:rsid w:val="00637878"/>
    <w:rsid w:val="0064182D"/>
    <w:rsid w:val="00650774"/>
    <w:rsid w:val="006922A0"/>
    <w:rsid w:val="0070093E"/>
    <w:rsid w:val="00723A20"/>
    <w:rsid w:val="007C0DEE"/>
    <w:rsid w:val="007C335C"/>
    <w:rsid w:val="00901B96"/>
    <w:rsid w:val="00A43E69"/>
    <w:rsid w:val="00B249E3"/>
    <w:rsid w:val="00B67254"/>
    <w:rsid w:val="00D64A3A"/>
    <w:rsid w:val="00DD7D18"/>
    <w:rsid w:val="00EB60DE"/>
    <w:rsid w:val="00EC072F"/>
    <w:rsid w:val="00F23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6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878"/>
    <w:pPr>
      <w:tabs>
        <w:tab w:val="center" w:pos="4153"/>
        <w:tab w:val="right" w:pos="8306"/>
      </w:tabs>
      <w:snapToGrid w:val="0"/>
    </w:pPr>
    <w:rPr>
      <w:sz w:val="20"/>
      <w:szCs w:val="20"/>
    </w:rPr>
  </w:style>
  <w:style w:type="character" w:customStyle="1" w:styleId="a4">
    <w:name w:val="頁首 字元"/>
    <w:basedOn w:val="a0"/>
    <w:link w:val="a3"/>
    <w:uiPriority w:val="99"/>
    <w:rsid w:val="00637878"/>
    <w:rPr>
      <w:rFonts w:ascii="Times New Roman" w:eastAsia="新細明體" w:hAnsi="Times New Roman" w:cs="Times New Roman"/>
      <w:sz w:val="20"/>
      <w:szCs w:val="20"/>
    </w:rPr>
  </w:style>
  <w:style w:type="paragraph" w:styleId="a5">
    <w:name w:val="footer"/>
    <w:basedOn w:val="a"/>
    <w:link w:val="a6"/>
    <w:uiPriority w:val="99"/>
    <w:unhideWhenUsed/>
    <w:rsid w:val="00637878"/>
    <w:pPr>
      <w:tabs>
        <w:tab w:val="center" w:pos="4153"/>
        <w:tab w:val="right" w:pos="8306"/>
      </w:tabs>
      <w:snapToGrid w:val="0"/>
    </w:pPr>
    <w:rPr>
      <w:sz w:val="20"/>
      <w:szCs w:val="20"/>
    </w:rPr>
  </w:style>
  <w:style w:type="character" w:customStyle="1" w:styleId="a6">
    <w:name w:val="頁尾 字元"/>
    <w:basedOn w:val="a0"/>
    <w:link w:val="a5"/>
    <w:uiPriority w:val="99"/>
    <w:rsid w:val="00637878"/>
    <w:rPr>
      <w:rFonts w:ascii="Times New Roman" w:eastAsia="新細明體" w:hAnsi="Times New Roman" w:cs="Times New Roman"/>
      <w:sz w:val="20"/>
      <w:szCs w:val="20"/>
    </w:rPr>
  </w:style>
  <w:style w:type="paragraph" w:styleId="a7">
    <w:name w:val="Balloon Text"/>
    <w:basedOn w:val="a"/>
    <w:link w:val="a8"/>
    <w:uiPriority w:val="99"/>
    <w:semiHidden/>
    <w:unhideWhenUsed/>
    <w:rsid w:val="0065077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07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E6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878"/>
    <w:pPr>
      <w:tabs>
        <w:tab w:val="center" w:pos="4153"/>
        <w:tab w:val="right" w:pos="8306"/>
      </w:tabs>
      <w:snapToGrid w:val="0"/>
    </w:pPr>
    <w:rPr>
      <w:sz w:val="20"/>
      <w:szCs w:val="20"/>
    </w:rPr>
  </w:style>
  <w:style w:type="character" w:customStyle="1" w:styleId="a4">
    <w:name w:val="頁首 字元"/>
    <w:basedOn w:val="a0"/>
    <w:link w:val="a3"/>
    <w:uiPriority w:val="99"/>
    <w:rsid w:val="00637878"/>
    <w:rPr>
      <w:rFonts w:ascii="Times New Roman" w:eastAsia="新細明體" w:hAnsi="Times New Roman" w:cs="Times New Roman"/>
      <w:sz w:val="20"/>
      <w:szCs w:val="20"/>
    </w:rPr>
  </w:style>
  <w:style w:type="paragraph" w:styleId="a5">
    <w:name w:val="footer"/>
    <w:basedOn w:val="a"/>
    <w:link w:val="a6"/>
    <w:uiPriority w:val="99"/>
    <w:unhideWhenUsed/>
    <w:rsid w:val="00637878"/>
    <w:pPr>
      <w:tabs>
        <w:tab w:val="center" w:pos="4153"/>
        <w:tab w:val="right" w:pos="8306"/>
      </w:tabs>
      <w:snapToGrid w:val="0"/>
    </w:pPr>
    <w:rPr>
      <w:sz w:val="20"/>
      <w:szCs w:val="20"/>
    </w:rPr>
  </w:style>
  <w:style w:type="character" w:customStyle="1" w:styleId="a6">
    <w:name w:val="頁尾 字元"/>
    <w:basedOn w:val="a0"/>
    <w:link w:val="a5"/>
    <w:uiPriority w:val="99"/>
    <w:rsid w:val="00637878"/>
    <w:rPr>
      <w:rFonts w:ascii="Times New Roman" w:eastAsia="新細明體" w:hAnsi="Times New Roman" w:cs="Times New Roman"/>
      <w:sz w:val="20"/>
      <w:szCs w:val="20"/>
    </w:rPr>
  </w:style>
  <w:style w:type="paragraph" w:styleId="a7">
    <w:name w:val="Balloon Text"/>
    <w:basedOn w:val="a"/>
    <w:link w:val="a8"/>
    <w:uiPriority w:val="99"/>
    <w:semiHidden/>
    <w:unhideWhenUsed/>
    <w:rsid w:val="0065077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50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430-770F-4BA5-997A-B876EF07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m3a</cp:lastModifiedBy>
  <cp:revision>27</cp:revision>
  <cp:lastPrinted>2021-01-28T08:49:00Z</cp:lastPrinted>
  <dcterms:created xsi:type="dcterms:W3CDTF">2021-01-28T08:49:00Z</dcterms:created>
  <dcterms:modified xsi:type="dcterms:W3CDTF">2022-03-14T08:46:00Z</dcterms:modified>
</cp:coreProperties>
</file>