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F9" w:rsidRPr="00EF1FBC" w:rsidRDefault="00455E8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禁止買賣</w:t>
      </w:r>
      <w:r w:rsidR="00E260F9" w:rsidRPr="00EF1FBC">
        <w:rPr>
          <w:rFonts w:hint="eastAsia"/>
          <w:b/>
          <w:bCs/>
          <w:sz w:val="44"/>
          <w:szCs w:val="44"/>
        </w:rPr>
        <w:t>切結書</w:t>
      </w:r>
      <w:r w:rsidR="005903B8" w:rsidRPr="00EF1FBC">
        <w:rPr>
          <w:rFonts w:hint="eastAsia"/>
          <w:b/>
          <w:bCs/>
          <w:sz w:val="44"/>
          <w:szCs w:val="44"/>
        </w:rPr>
        <w:t xml:space="preserve">   </w:t>
      </w:r>
    </w:p>
    <w:p w:rsidR="004A772B" w:rsidRDefault="004A772B">
      <w:pPr>
        <w:jc w:val="center"/>
        <w:rPr>
          <w:b/>
          <w:bCs/>
          <w:sz w:val="40"/>
        </w:rPr>
      </w:pPr>
    </w:p>
    <w:p w:rsidR="00E260F9" w:rsidRPr="00B17B5E" w:rsidRDefault="00156B54" w:rsidP="00350D02">
      <w:pPr>
        <w:jc w:val="both"/>
        <w:rPr>
          <w:rFonts w:ascii="標楷體" w:hAnsi="標楷體"/>
          <w:color w:val="333333"/>
          <w:sz w:val="32"/>
          <w:szCs w:val="32"/>
          <w:shd w:val="clear" w:color="auto" w:fill="FFFFFF"/>
        </w:rPr>
      </w:pPr>
      <w:r w:rsidRPr="00156B54">
        <w:rPr>
          <w:rFonts w:ascii="標楷體" w:hAnsi="標楷體"/>
          <w:color w:val="333333"/>
          <w:sz w:val="32"/>
          <w:szCs w:val="32"/>
          <w:shd w:val="clear" w:color="auto" w:fill="FFFFFF"/>
        </w:rPr>
        <w:t>本人</w:t>
      </w:r>
      <w:r w:rsidR="005C3234" w:rsidRPr="005C3234">
        <w:rPr>
          <w:rFonts w:ascii="標楷體" w:hAnsi="標楷體"/>
          <w:color w:val="333333"/>
          <w:sz w:val="32"/>
          <w:szCs w:val="32"/>
          <w:shd w:val="clear" w:color="auto" w:fill="FFFFFF"/>
        </w:rPr>
        <w:t>同意認養</w:t>
      </w:r>
      <w:r w:rsidR="00A77087">
        <w:rPr>
          <w:rFonts w:ascii="標楷體" w:hAnsi="標楷體" w:hint="eastAsia"/>
          <w:color w:val="333333"/>
          <w:sz w:val="32"/>
          <w:szCs w:val="32"/>
          <w:shd w:val="clear" w:color="auto" w:fill="FFFFFF"/>
        </w:rPr>
        <w:t>犬</w:t>
      </w:r>
      <w:r w:rsidR="00B17B5E">
        <w:rPr>
          <w:rFonts w:ascii="標楷體" w:hAnsi="標楷體" w:hint="eastAsia"/>
          <w:color w:val="333333"/>
          <w:sz w:val="32"/>
          <w:szCs w:val="32"/>
          <w:shd w:val="clear" w:color="auto" w:fill="FFFFFF"/>
        </w:rPr>
        <w:t>隻</w:t>
      </w:r>
      <w:r w:rsidR="005C3234" w:rsidRPr="005C3234">
        <w:rPr>
          <w:rFonts w:ascii="標楷體" w:hAnsi="標楷體"/>
          <w:color w:val="333333"/>
          <w:sz w:val="32"/>
          <w:szCs w:val="32"/>
          <w:shd w:val="clear" w:color="auto" w:fill="FFFFFF"/>
        </w:rPr>
        <w:t>後</w:t>
      </w:r>
      <w:r w:rsidRPr="005C3234">
        <w:rPr>
          <w:rFonts w:ascii="標楷體" w:hAnsi="標楷體"/>
          <w:color w:val="333333"/>
          <w:sz w:val="32"/>
          <w:szCs w:val="32"/>
          <w:shd w:val="clear" w:color="auto" w:fill="FFFFFF"/>
        </w:rPr>
        <w:t>，</w:t>
      </w:r>
      <w:r>
        <w:rPr>
          <w:rFonts w:ascii="標楷體" w:hAnsi="標楷體"/>
          <w:color w:val="333333"/>
          <w:sz w:val="32"/>
          <w:szCs w:val="32"/>
          <w:shd w:val="clear" w:color="auto" w:fill="FFFFFF"/>
        </w:rPr>
        <w:t>不得將認養</w:t>
      </w:r>
      <w:r w:rsidR="00A77087">
        <w:rPr>
          <w:rFonts w:ascii="標楷體" w:hAnsi="標楷體" w:hint="eastAsia"/>
          <w:color w:val="333333"/>
          <w:sz w:val="32"/>
          <w:szCs w:val="32"/>
          <w:shd w:val="clear" w:color="auto" w:fill="FFFFFF"/>
        </w:rPr>
        <w:t>犬</w:t>
      </w:r>
      <w:r>
        <w:rPr>
          <w:rFonts w:ascii="標楷體" w:hAnsi="標楷體"/>
          <w:color w:val="333333"/>
          <w:sz w:val="32"/>
          <w:szCs w:val="32"/>
          <w:shd w:val="clear" w:color="auto" w:fill="FFFFFF"/>
        </w:rPr>
        <w:t>隻</w:t>
      </w:r>
      <w:r w:rsidR="005C3234">
        <w:rPr>
          <w:rFonts w:ascii="標楷體" w:hAnsi="標楷體"/>
          <w:color w:val="333333"/>
          <w:sz w:val="32"/>
          <w:szCs w:val="32"/>
          <w:shd w:val="clear" w:color="auto" w:fill="FFFFFF"/>
        </w:rPr>
        <w:t>進行買賣，違者將依動物保護法第22條規定裁處，</w:t>
      </w:r>
      <w:r w:rsidR="005C3234">
        <w:rPr>
          <w:rFonts w:ascii="標楷體" w:hAnsi="標楷體"/>
          <w:sz w:val="32"/>
          <w:szCs w:val="32"/>
        </w:rPr>
        <w:t>特立此切結書為證。</w:t>
      </w:r>
    </w:p>
    <w:p w:rsidR="004A772B" w:rsidRPr="00156B54" w:rsidRDefault="004A772B" w:rsidP="005903B8">
      <w:pPr>
        <w:jc w:val="both"/>
        <w:rPr>
          <w:rFonts w:ascii="標楷體" w:hAnsi="標楷體"/>
          <w:sz w:val="32"/>
          <w:szCs w:val="32"/>
        </w:rPr>
      </w:pPr>
    </w:p>
    <w:p w:rsidR="00E260F9" w:rsidRDefault="00E260F9">
      <w:pPr>
        <w:ind w:left="480" w:firstLine="480"/>
        <w:rPr>
          <w:sz w:val="32"/>
        </w:rPr>
      </w:pPr>
      <w:r>
        <w:rPr>
          <w:rFonts w:hint="eastAsia"/>
          <w:sz w:val="32"/>
        </w:rPr>
        <w:t>此致</w:t>
      </w:r>
    </w:p>
    <w:p w:rsidR="00E260F9" w:rsidRDefault="00E260F9" w:rsidP="00310FA5">
      <w:pPr>
        <w:rPr>
          <w:sz w:val="32"/>
        </w:rPr>
      </w:pPr>
    </w:p>
    <w:p w:rsidR="00E260F9" w:rsidRDefault="00F326A9">
      <w:pPr>
        <w:ind w:left="1620"/>
        <w:rPr>
          <w:sz w:val="32"/>
        </w:rPr>
      </w:pPr>
      <w:r w:rsidRPr="00F326A9">
        <w:rPr>
          <w:rFonts w:ascii="標楷體" w:hint="eastAsia"/>
          <w:sz w:val="32"/>
          <w:szCs w:val="32"/>
        </w:rPr>
        <w:t>新竹縣</w:t>
      </w:r>
      <w:r w:rsidR="00A77087">
        <w:rPr>
          <w:rFonts w:ascii="標楷體" w:hint="eastAsia"/>
          <w:sz w:val="32"/>
          <w:szCs w:val="32"/>
        </w:rPr>
        <w:t>動物保護防疫</w:t>
      </w:r>
      <w:r w:rsidR="004A772B">
        <w:rPr>
          <w:rFonts w:ascii="標楷體" w:hint="eastAsia"/>
          <w:sz w:val="32"/>
          <w:szCs w:val="32"/>
        </w:rPr>
        <w:t>所</w:t>
      </w:r>
    </w:p>
    <w:p w:rsidR="00E260F9" w:rsidRDefault="00E260F9">
      <w:pPr>
        <w:ind w:left="480" w:firstLine="480"/>
        <w:rPr>
          <w:sz w:val="32"/>
        </w:rPr>
      </w:pPr>
    </w:p>
    <w:p w:rsidR="004A772B" w:rsidRDefault="004A772B">
      <w:pPr>
        <w:ind w:left="1980"/>
        <w:rPr>
          <w:sz w:val="32"/>
        </w:rPr>
      </w:pPr>
    </w:p>
    <w:p w:rsidR="004A772B" w:rsidRDefault="004A772B">
      <w:pPr>
        <w:ind w:left="1980"/>
        <w:rPr>
          <w:sz w:val="32"/>
        </w:rPr>
      </w:pPr>
    </w:p>
    <w:p w:rsidR="00B17B5E" w:rsidRDefault="00B17B5E">
      <w:pPr>
        <w:ind w:left="1980"/>
        <w:rPr>
          <w:sz w:val="32"/>
        </w:rPr>
      </w:pPr>
    </w:p>
    <w:p w:rsidR="00156B54" w:rsidRDefault="00156B54">
      <w:pPr>
        <w:ind w:left="1980"/>
        <w:rPr>
          <w:sz w:val="32"/>
        </w:rPr>
      </w:pPr>
    </w:p>
    <w:tbl>
      <w:tblPr>
        <w:tblW w:w="7552" w:type="dxa"/>
        <w:tblInd w:w="15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39"/>
        <w:gridCol w:w="1741"/>
        <w:gridCol w:w="2511"/>
        <w:gridCol w:w="1741"/>
      </w:tblGrid>
      <w:tr w:rsidR="00E260F9" w:rsidTr="00426AF3">
        <w:trPr>
          <w:gridBefore w:val="1"/>
          <w:wBefore w:w="1320" w:type="dxa"/>
        </w:trPr>
        <w:tc>
          <w:tcPr>
            <w:tcW w:w="1980" w:type="dxa"/>
            <w:gridSpan w:val="2"/>
          </w:tcPr>
          <w:p w:rsidR="00E260F9" w:rsidRDefault="00E260F9" w:rsidP="00156B54">
            <w:pPr>
              <w:snapToGrid w:val="0"/>
              <w:spacing w:line="480" w:lineRule="exact"/>
              <w:rPr>
                <w:rFonts w:ascii="標楷體"/>
                <w:sz w:val="32"/>
              </w:rPr>
            </w:pPr>
          </w:p>
        </w:tc>
        <w:tc>
          <w:tcPr>
            <w:tcW w:w="4252" w:type="dxa"/>
            <w:gridSpan w:val="2"/>
          </w:tcPr>
          <w:p w:rsidR="00E260F9" w:rsidRDefault="00E260F9">
            <w:pPr>
              <w:snapToGrid w:val="0"/>
              <w:spacing w:line="480" w:lineRule="exact"/>
              <w:ind w:leftChars="225" w:left="630"/>
              <w:rPr>
                <w:rFonts w:ascii="標楷體"/>
                <w:sz w:val="32"/>
              </w:rPr>
            </w:pPr>
          </w:p>
        </w:tc>
      </w:tr>
      <w:tr w:rsidR="00E260F9" w:rsidTr="00426AF3">
        <w:trPr>
          <w:gridAfter w:val="1"/>
          <w:wAfter w:w="1741" w:type="dxa"/>
        </w:trPr>
        <w:tc>
          <w:tcPr>
            <w:tcW w:w="1559" w:type="dxa"/>
            <w:gridSpan w:val="2"/>
          </w:tcPr>
          <w:p w:rsidR="00E260F9" w:rsidRDefault="00156B54">
            <w:pPr>
              <w:snapToGrid w:val="0"/>
              <w:spacing w:line="480" w:lineRule="exact"/>
              <w:ind w:left="173" w:hangingChars="54" w:hanging="173"/>
              <w:jc w:val="distribute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切結人</w:t>
            </w:r>
          </w:p>
        </w:tc>
        <w:tc>
          <w:tcPr>
            <w:tcW w:w="4252" w:type="dxa"/>
            <w:gridSpan w:val="2"/>
          </w:tcPr>
          <w:p w:rsidR="00E260F9" w:rsidRDefault="00426AF3">
            <w:pPr>
              <w:snapToGrid w:val="0"/>
              <w:spacing w:line="480" w:lineRule="exact"/>
              <w:ind w:leftChars="225" w:left="630"/>
              <w:jc w:val="right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 xml:space="preserve">   </w:t>
            </w:r>
            <w:r w:rsidR="00E260F9">
              <w:rPr>
                <w:rFonts w:ascii="標楷體" w:hint="eastAsia"/>
                <w:sz w:val="32"/>
              </w:rPr>
              <w:t>（簽章）</w:t>
            </w:r>
          </w:p>
        </w:tc>
      </w:tr>
      <w:tr w:rsidR="00E260F9" w:rsidTr="00426AF3">
        <w:trPr>
          <w:gridAfter w:val="1"/>
          <w:wAfter w:w="1741" w:type="dxa"/>
        </w:trPr>
        <w:tc>
          <w:tcPr>
            <w:tcW w:w="1559" w:type="dxa"/>
            <w:gridSpan w:val="2"/>
          </w:tcPr>
          <w:p w:rsidR="00E260F9" w:rsidRDefault="00E260F9">
            <w:pPr>
              <w:snapToGrid w:val="0"/>
              <w:spacing w:line="480" w:lineRule="exact"/>
              <w:ind w:left="173" w:hangingChars="54" w:hanging="173"/>
              <w:jc w:val="distribute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住址</w:t>
            </w:r>
          </w:p>
        </w:tc>
        <w:tc>
          <w:tcPr>
            <w:tcW w:w="4252" w:type="dxa"/>
            <w:gridSpan w:val="2"/>
          </w:tcPr>
          <w:p w:rsidR="00E260F9" w:rsidRDefault="00E260F9">
            <w:pPr>
              <w:snapToGrid w:val="0"/>
              <w:spacing w:line="480" w:lineRule="exact"/>
              <w:ind w:leftChars="225" w:left="630"/>
              <w:rPr>
                <w:rFonts w:ascii="標楷體"/>
                <w:sz w:val="32"/>
              </w:rPr>
            </w:pPr>
          </w:p>
        </w:tc>
      </w:tr>
      <w:tr w:rsidR="00E260F9" w:rsidTr="00426AF3">
        <w:trPr>
          <w:gridAfter w:val="1"/>
          <w:wAfter w:w="1741" w:type="dxa"/>
        </w:trPr>
        <w:tc>
          <w:tcPr>
            <w:tcW w:w="1559" w:type="dxa"/>
            <w:gridSpan w:val="2"/>
          </w:tcPr>
          <w:p w:rsidR="00E260F9" w:rsidRDefault="00E260F9">
            <w:pPr>
              <w:snapToGrid w:val="0"/>
              <w:spacing w:line="480" w:lineRule="exact"/>
              <w:ind w:left="173" w:hangingChars="54" w:hanging="173"/>
              <w:jc w:val="distribute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電話</w:t>
            </w:r>
          </w:p>
        </w:tc>
        <w:tc>
          <w:tcPr>
            <w:tcW w:w="4252" w:type="dxa"/>
            <w:gridSpan w:val="2"/>
          </w:tcPr>
          <w:p w:rsidR="00E260F9" w:rsidRDefault="00E260F9">
            <w:pPr>
              <w:snapToGrid w:val="0"/>
              <w:spacing w:line="480" w:lineRule="exact"/>
              <w:ind w:leftChars="225" w:left="630"/>
              <w:rPr>
                <w:rFonts w:ascii="標楷體"/>
                <w:sz w:val="32"/>
              </w:rPr>
            </w:pPr>
          </w:p>
        </w:tc>
      </w:tr>
    </w:tbl>
    <w:p w:rsidR="00E260F9" w:rsidRDefault="00E260F9">
      <w:pPr>
        <w:ind w:left="480" w:firstLine="480"/>
        <w:rPr>
          <w:sz w:val="32"/>
        </w:rPr>
      </w:pPr>
    </w:p>
    <w:p w:rsidR="00156B54" w:rsidRDefault="00156B54">
      <w:pPr>
        <w:ind w:left="480" w:firstLine="480"/>
        <w:rPr>
          <w:sz w:val="32"/>
        </w:rPr>
      </w:pPr>
    </w:p>
    <w:p w:rsidR="00E260F9" w:rsidRDefault="00A77087">
      <w:pPr>
        <w:ind w:left="480" w:firstLine="60"/>
        <w:rPr>
          <w:sz w:val="32"/>
        </w:rPr>
      </w:pPr>
      <w:r>
        <w:rPr>
          <w:rFonts w:ascii="標楷體" w:hint="eastAsia"/>
          <w:kern w:val="0"/>
          <w:sz w:val="32"/>
        </w:rPr>
        <w:t xml:space="preserve">中華民國　　　114年　　　</w:t>
      </w:r>
      <w:r w:rsidR="00AE6BA5">
        <w:rPr>
          <w:rFonts w:ascii="標楷體"/>
          <w:kern w:val="0"/>
          <w:sz w:val="32"/>
        </w:rPr>
        <w:t xml:space="preserve">3    </w:t>
      </w:r>
      <w:r w:rsidR="00E260F9">
        <w:rPr>
          <w:rFonts w:ascii="標楷體" w:hint="eastAsia"/>
          <w:kern w:val="0"/>
          <w:sz w:val="32"/>
        </w:rPr>
        <w:t xml:space="preserve">月　　　</w:t>
      </w:r>
      <w:r w:rsidR="00AE6BA5">
        <w:rPr>
          <w:rFonts w:ascii="標楷體" w:hint="eastAsia"/>
          <w:kern w:val="0"/>
          <w:sz w:val="32"/>
        </w:rPr>
        <w:t>1</w:t>
      </w:r>
      <w:r w:rsidR="00AE6BA5">
        <w:rPr>
          <w:rFonts w:ascii="標楷體"/>
          <w:kern w:val="0"/>
          <w:sz w:val="32"/>
        </w:rPr>
        <w:t xml:space="preserve">2    </w:t>
      </w:r>
      <w:bookmarkStart w:id="0" w:name="_GoBack"/>
      <w:bookmarkEnd w:id="0"/>
      <w:r w:rsidR="00E260F9">
        <w:rPr>
          <w:rFonts w:ascii="標楷體" w:hint="eastAsia"/>
          <w:kern w:val="0"/>
          <w:sz w:val="32"/>
        </w:rPr>
        <w:t xml:space="preserve">日　</w:t>
      </w:r>
    </w:p>
    <w:sectPr w:rsidR="00E260F9" w:rsidSect="0001708D"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4A" w:rsidRDefault="0020284A" w:rsidP="004A772B">
      <w:r>
        <w:separator/>
      </w:r>
    </w:p>
  </w:endnote>
  <w:endnote w:type="continuationSeparator" w:id="0">
    <w:p w:rsidR="0020284A" w:rsidRDefault="0020284A" w:rsidP="004A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4A" w:rsidRDefault="0020284A" w:rsidP="004A772B">
      <w:r>
        <w:separator/>
      </w:r>
    </w:p>
  </w:footnote>
  <w:footnote w:type="continuationSeparator" w:id="0">
    <w:p w:rsidR="0020284A" w:rsidRDefault="0020284A" w:rsidP="004A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68D"/>
    <w:rsid w:val="0001708D"/>
    <w:rsid w:val="000B288D"/>
    <w:rsid w:val="00156B54"/>
    <w:rsid w:val="001C0AE4"/>
    <w:rsid w:val="0020284A"/>
    <w:rsid w:val="00216AEB"/>
    <w:rsid w:val="00310FA5"/>
    <w:rsid w:val="00350D02"/>
    <w:rsid w:val="003E1E40"/>
    <w:rsid w:val="00426AF3"/>
    <w:rsid w:val="00455E87"/>
    <w:rsid w:val="004A772B"/>
    <w:rsid w:val="005903B8"/>
    <w:rsid w:val="005B5E17"/>
    <w:rsid w:val="005C3234"/>
    <w:rsid w:val="006317AE"/>
    <w:rsid w:val="0081468D"/>
    <w:rsid w:val="00825F8E"/>
    <w:rsid w:val="008E08E5"/>
    <w:rsid w:val="00A27486"/>
    <w:rsid w:val="00A72EFE"/>
    <w:rsid w:val="00A77087"/>
    <w:rsid w:val="00AE6BA5"/>
    <w:rsid w:val="00B17B5E"/>
    <w:rsid w:val="00E260F9"/>
    <w:rsid w:val="00EF1FBC"/>
    <w:rsid w:val="00F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27938"/>
  <w15:docId w15:val="{473359EC-BBD2-4B9B-B891-6174404F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8D"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7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4A772B"/>
    <w:rPr>
      <w:rFonts w:eastAsia="標楷體"/>
      <w:kern w:val="2"/>
    </w:rPr>
  </w:style>
  <w:style w:type="paragraph" w:styleId="a5">
    <w:name w:val="footer"/>
    <w:basedOn w:val="a"/>
    <w:link w:val="a6"/>
    <w:rsid w:val="004A77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4A772B"/>
    <w:rPr>
      <w:rFonts w:eastAsia="標楷體"/>
      <w:kern w:val="2"/>
    </w:rPr>
  </w:style>
  <w:style w:type="paragraph" w:styleId="a7">
    <w:name w:val="Balloon Text"/>
    <w:basedOn w:val="a"/>
    <w:link w:val="a8"/>
    <w:rsid w:val="004A772B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link w:val="a7"/>
    <w:rsid w:val="004A772B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156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行政院農業委員會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寵物業停業、歇業時寵物處理切結書</dc:title>
  <dc:creator>Jefferson Lee</dc:creator>
  <cp:lastModifiedBy>ASUS</cp:lastModifiedBy>
  <cp:revision>4</cp:revision>
  <cp:lastPrinted>2017-01-10T03:46:00Z</cp:lastPrinted>
  <dcterms:created xsi:type="dcterms:W3CDTF">2025-01-08T02:30:00Z</dcterms:created>
  <dcterms:modified xsi:type="dcterms:W3CDTF">2025-02-25T01:32:00Z</dcterms:modified>
</cp:coreProperties>
</file>